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2B" w:rsidRDefault="005649C7">
      <w:r>
        <w:rPr>
          <w:noProof/>
        </w:rPr>
        <w:drawing>
          <wp:inline distT="0" distB="0" distL="0" distR="0">
            <wp:extent cx="9514249" cy="6083929"/>
            <wp:effectExtent l="19050" t="0" r="1075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BF402B" w:rsidSect="005649C7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ECF" w:rsidRDefault="002C4ECF" w:rsidP="00A607D4">
      <w:pPr>
        <w:spacing w:after="0" w:line="240" w:lineRule="auto"/>
      </w:pPr>
      <w:r>
        <w:separator/>
      </w:r>
    </w:p>
  </w:endnote>
  <w:endnote w:type="continuationSeparator" w:id="0">
    <w:p w:rsidR="002C4ECF" w:rsidRDefault="002C4ECF" w:rsidP="00A6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ECF" w:rsidRDefault="002C4ECF" w:rsidP="00A607D4">
      <w:pPr>
        <w:spacing w:after="0" w:line="240" w:lineRule="auto"/>
      </w:pPr>
      <w:r>
        <w:separator/>
      </w:r>
    </w:p>
  </w:footnote>
  <w:footnote w:type="continuationSeparator" w:id="0">
    <w:p w:rsidR="002C4ECF" w:rsidRDefault="002C4ECF" w:rsidP="00A6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D4" w:rsidRPr="00A607D4" w:rsidRDefault="00A607D4" w:rsidP="00A607D4">
    <w:pPr>
      <w:pStyle w:val="a5"/>
      <w:jc w:val="center"/>
      <w:rPr>
        <w:rFonts w:ascii="Monotype Corsiva" w:hAnsi="Monotype Corsiva"/>
        <w:b/>
        <w:sz w:val="40"/>
        <w:szCs w:val="40"/>
      </w:rPr>
    </w:pPr>
    <w:r w:rsidRPr="00A607D4">
      <w:rPr>
        <w:rFonts w:ascii="Monotype Corsiva" w:hAnsi="Monotype Corsiva"/>
        <w:b/>
        <w:sz w:val="40"/>
        <w:szCs w:val="40"/>
      </w:rPr>
      <w:t>Неналоговые доходы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49C7"/>
    <w:rsid w:val="00246850"/>
    <w:rsid w:val="002C4ECF"/>
    <w:rsid w:val="00371A0B"/>
    <w:rsid w:val="00534F03"/>
    <w:rsid w:val="005649C7"/>
    <w:rsid w:val="00615B17"/>
    <w:rsid w:val="00696466"/>
    <w:rsid w:val="007275F6"/>
    <w:rsid w:val="00735B2F"/>
    <w:rsid w:val="008A39CC"/>
    <w:rsid w:val="0093049B"/>
    <w:rsid w:val="00972406"/>
    <w:rsid w:val="009A2053"/>
    <w:rsid w:val="00A607D4"/>
    <w:rsid w:val="00B57FEB"/>
    <w:rsid w:val="00BF402B"/>
    <w:rsid w:val="00C41BCE"/>
    <w:rsid w:val="00C7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9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60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07D4"/>
  </w:style>
  <w:style w:type="paragraph" w:styleId="a7">
    <w:name w:val="footer"/>
    <w:basedOn w:val="a"/>
    <w:link w:val="a8"/>
    <w:uiPriority w:val="99"/>
    <w:semiHidden/>
    <w:unhideWhenUsed/>
    <w:rsid w:val="00A60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0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plotArea>
      <c:layout>
        <c:manualLayout>
          <c:layoutTarget val="inner"/>
          <c:xMode val="edge"/>
          <c:yMode val="edge"/>
          <c:x val="7.6584184416447404E-2"/>
          <c:y val="2.2962135159696976E-2"/>
          <c:w val="0.67077138721090923"/>
          <c:h val="0.9017812338046680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Государственная пошлина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47690</c:v>
                </c:pt>
                <c:pt idx="1">
                  <c:v>24640</c:v>
                </c:pt>
                <c:pt idx="2">
                  <c:v>33430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Доходы от продажи земли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200772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7422</c:v>
                </c:pt>
                <c:pt idx="1">
                  <c:v>12500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Доходы от сдачи в аренду имущества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192570</c:v>
                </c:pt>
                <c:pt idx="1">
                  <c:v>68250</c:v>
                </c:pt>
                <c:pt idx="2">
                  <c:v>81707.66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Арендная плата на земельные участки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128562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Прочие безвоздмездные поступления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9630.32</c:v>
                </c:pt>
              </c:numCache>
            </c:numRef>
          </c:val>
        </c:ser>
        <c:axId val="91208320"/>
        <c:axId val="91214208"/>
      </c:barChart>
      <c:catAx>
        <c:axId val="91208320"/>
        <c:scaling>
          <c:orientation val="minMax"/>
        </c:scaling>
        <c:axPos val="l"/>
        <c:tickLblPos val="nextTo"/>
        <c:crossAx val="91214208"/>
        <c:crosses val="autoZero"/>
        <c:auto val="1"/>
        <c:lblAlgn val="ctr"/>
        <c:lblOffset val="100"/>
      </c:catAx>
      <c:valAx>
        <c:axId val="91214208"/>
        <c:scaling>
          <c:orientation val="minMax"/>
        </c:scaling>
        <c:axPos val="b"/>
        <c:majorGridlines/>
        <c:numFmt formatCode="General" sourceLinked="1"/>
        <c:tickLblPos val="nextTo"/>
        <c:crossAx val="912083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Тимирязевского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User</cp:lastModifiedBy>
  <cp:revision>7</cp:revision>
  <dcterms:created xsi:type="dcterms:W3CDTF">2014-02-27T10:00:00Z</dcterms:created>
  <dcterms:modified xsi:type="dcterms:W3CDTF">2017-08-03T07:58:00Z</dcterms:modified>
</cp:coreProperties>
</file>